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jc w:val="center"/>
        <w:rPr>
          <w:rFonts w:ascii="Georgia" w:eastAsia="新細明體" w:hAnsi="Georgia" w:cs="新細明體" w:hint="eastAsia"/>
          <w:b/>
          <w:bCs/>
          <w:color w:val="666666"/>
          <w:kern w:val="0"/>
          <w:sz w:val="32"/>
          <w:szCs w:val="32"/>
        </w:rPr>
      </w:pPr>
      <w:r w:rsidRPr="00D27DAB">
        <w:rPr>
          <w:rFonts w:ascii="Georgia" w:eastAsia="新細明體" w:hAnsi="Georgia" w:cs="新細明體" w:hint="eastAsia"/>
          <w:b/>
          <w:bCs/>
          <w:color w:val="666666"/>
          <w:kern w:val="0"/>
          <w:sz w:val="32"/>
          <w:szCs w:val="32"/>
        </w:rPr>
        <w:t>NET SET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宜蘭縣中小學使用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802.1x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設定教學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802.1X </w:t>
      </w:r>
      <w:proofErr w:type="spell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iOS</w:t>
      </w:r>
      <w:proofErr w:type="spell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、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MAC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及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Android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行動裝置版本連線說明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新增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Windows 7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及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Windows 10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連線說明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新細明體" w:eastAsia="新細明體" w:hAnsi="新細明體" w:cs="新細明體" w:hint="eastAsia"/>
          <w:b/>
          <w:bCs/>
          <w:color w:val="666666"/>
          <w:kern w:val="0"/>
          <w:sz w:val="48"/>
        </w:rPr>
        <w:t>※</w:t>
      </w:r>
      <w:r w:rsidRPr="00D27DAB">
        <w:rPr>
          <w:rFonts w:ascii="Georgia" w:eastAsia="新細明體" w:hAnsi="Georgia" w:cs="Georgia"/>
          <w:b/>
          <w:bCs/>
          <w:color w:val="666666"/>
          <w:kern w:val="0"/>
          <w:sz w:val="48"/>
        </w:rPr>
        <w:t xml:space="preserve">IOS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48"/>
        </w:rPr>
        <w:t>版本使用說明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1.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請使用</w:t>
      </w:r>
      <w:proofErr w:type="spell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iPhone</w:t>
      </w:r>
      <w:proofErr w:type="spell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或</w:t>
      </w:r>
      <w:proofErr w:type="spell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iPad</w:t>
      </w:r>
      <w:proofErr w:type="spell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用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Safari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來下載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802.1x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</w:t>
      </w:r>
      <w:proofErr w:type="gram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檔</w:t>
      </w:r>
      <w:proofErr w:type="gramEnd"/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3819525" cy="4762500"/>
            <wp:effectExtent l="19050" t="0" r="9525" b="0"/>
            <wp:docPr id="1" name="圖片 1" descr="http://blog.ilc.edu.tw/blog/gallery/4950/previews-med/4950-38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lc.edu.tw/blog/gallery/4950/previews-med/4950-380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lastRenderedPageBreak/>
        <w:t>校園無線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802.1x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</w:t>
      </w:r>
      <w:proofErr w:type="gram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檔</w:t>
      </w:r>
      <w:proofErr w:type="gram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下載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hyperlink r:id="rId8" w:history="1">
        <w:r w:rsidRPr="00D27DAB">
          <w:rPr>
            <w:rFonts w:ascii="Georgia" w:eastAsia="新細明體" w:hAnsi="Georgia" w:cs="新細明體"/>
            <w:b/>
            <w:bCs/>
            <w:color w:val="5083B4"/>
            <w:kern w:val="0"/>
            <w:sz w:val="27"/>
          </w:rPr>
          <w:t>ILC-802.1X.mobileconfig</w:t>
        </w:r>
      </w:hyperlink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2.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安裝設定</w:t>
      </w:r>
      <w:proofErr w:type="gram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檔</w:t>
      </w:r>
      <w:proofErr w:type="gramEnd"/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(1)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宜蘭縣國中小學校無線請安裝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ILC-802.1X.mobileconfig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設定</w:t>
      </w:r>
      <w:proofErr w:type="gramStart"/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檔</w:t>
      </w:r>
      <w:proofErr w:type="gramEnd"/>
    </w:p>
    <w:p w:rsid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 w:hint="eastAsia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(2).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請點選安裝</w:t>
      </w: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162425" cy="4762500"/>
            <wp:effectExtent l="19050" t="0" r="9525" b="0"/>
            <wp:docPr id="33" name="圖片 2" descr="http://blog.ilc.edu.tw/blog/gallery/4950/previews-med/4950-3803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.ilc.edu.tw/blog/gallery/4950/previews-med/4950-38031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181475" cy="4762500"/>
            <wp:effectExtent l="19050" t="0" r="9525" b="0"/>
            <wp:docPr id="3" name="圖片 3" descr="http://blog.ilc.edu.tw/blog/gallery/4950/previews-med/4950-3803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ilc.edu.tw/blog/gallery/4950/previews-med/4950-38031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219575" cy="4762500"/>
            <wp:effectExtent l="19050" t="0" r="9525" b="0"/>
            <wp:docPr id="4" name="圖片 4" descr="http://blog.ilc.edu.tw/blog/gallery/4950/previews-med/4950-380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log.ilc.edu.tw/blog/gallery/4950/previews-med/4950-38031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3.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請輸入驗證資訊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第一次使用連線時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)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(1).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請輸入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EIP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帳號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4486275"/>
            <wp:effectExtent l="19050" t="0" r="0" b="0"/>
            <wp:docPr id="5" name="圖片 5" descr="http://blog.ilc.edu.tw/blog/gallery/4950/previews-med/4950-3803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og.ilc.edu.tw/blog/gallery/4950/previews-med/4950-38031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(2).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請輸入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EIP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密碼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4448175"/>
            <wp:effectExtent l="19050" t="0" r="0" b="0"/>
            <wp:docPr id="6" name="圖片 6" descr="http://blog.ilc.edu.tw/blog/gallery/4950/previews-med/4950-380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lc.edu.tw/blog/gallery/4950/previews-med/4950-38031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124325" cy="4762500"/>
            <wp:effectExtent l="19050" t="0" r="9525" b="0"/>
            <wp:docPr id="7" name="圖片 7" descr="http://blog.ilc.edu.tw/blog/gallery/4950/previews-med/4950-380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log.ilc.edu.tw/blog/gallery/4950/previews-med/4950-38031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3609975"/>
            <wp:effectExtent l="19050" t="0" r="0" b="0"/>
            <wp:docPr id="8" name="圖片 8" descr="http://blog.ilc.edu.tw/blog/gallery/4950/previews-med/4950-380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lc.edu.tw/blog/gallery/4950/previews-med/4950-38031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4.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請點選正確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SSID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學校無線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SSID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請選</w:t>
      </w:r>
      <w:proofErr w:type="spellStart"/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TANetRoaming</w:t>
      </w:r>
      <w:proofErr w:type="spellEnd"/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3390900"/>
            <wp:effectExtent l="19050" t="0" r="0" b="0"/>
            <wp:docPr id="9" name="圖片 9" descr="http://blog.ilc.edu.tw/blog/gallery/4950/previews-med/4950-3803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ilc.edu.tw/blog/gallery/4950/previews-med/4950-38031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PS.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日後使用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802.1x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連線，無須再輸入帳號密碼即連線，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若更改密碼時，須重新安裝一次！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新細明體" w:eastAsia="新細明體" w:hAnsi="新細明體" w:cs="新細明體" w:hint="eastAsia"/>
          <w:b/>
          <w:bCs/>
          <w:color w:val="666666"/>
          <w:kern w:val="0"/>
          <w:sz w:val="48"/>
        </w:rPr>
        <w:t>※</w:t>
      </w:r>
      <w:r w:rsidRPr="00D27DAB">
        <w:rPr>
          <w:rFonts w:ascii="Georgia" w:eastAsia="新細明體" w:hAnsi="Georgia" w:cs="Georgia"/>
          <w:b/>
          <w:bCs/>
          <w:color w:val="666666"/>
          <w:kern w:val="0"/>
          <w:sz w:val="48"/>
        </w:rPr>
        <w:t xml:space="preserve">MAC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48"/>
        </w:rPr>
        <w:t>版本使用說明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1.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請在以下連結按滑鼠下載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802.1x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</w:t>
      </w:r>
      <w:proofErr w:type="gram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檔</w:t>
      </w:r>
      <w:proofErr w:type="gramEnd"/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校園無線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802.1x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</w:t>
      </w:r>
      <w:proofErr w:type="gram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檔</w:t>
      </w:r>
      <w:proofErr w:type="gram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下載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hyperlink r:id="rId17" w:history="1">
        <w:r w:rsidRPr="00D27DAB">
          <w:rPr>
            <w:rFonts w:ascii="Georgia" w:eastAsia="新細明體" w:hAnsi="Georgia" w:cs="新細明體"/>
            <w:b/>
            <w:bCs/>
            <w:color w:val="5083B4"/>
            <w:kern w:val="0"/>
            <w:sz w:val="27"/>
          </w:rPr>
          <w:t>ILC-802.1X.mobileconfig</w:t>
        </w:r>
      </w:hyperlink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2.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在檔案上用滑鼠點兩下，直接安裝設定檔，直接按繼續即可，安裝時須要你本機的密碼，以確認安裝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2943225"/>
            <wp:effectExtent l="19050" t="0" r="0" b="0"/>
            <wp:docPr id="10" name="圖片 10" descr="http://blog.ilc.edu.tw/blog/gallery/4950/previews-med/4950-3803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og.ilc.edu.tw/blog/gallery/4950/previews-med/4950-38031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762500" cy="3152775"/>
            <wp:effectExtent l="19050" t="0" r="0" b="0"/>
            <wp:docPr id="11" name="圖片 11" descr="http://blog.ilc.edu.tw/blog/gallery/4950/previews-med/4950-38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log.ilc.edu.tw/blog/gallery/4950/previews-med/4950-38031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3124200"/>
            <wp:effectExtent l="19050" t="0" r="0" b="0"/>
            <wp:docPr id="12" name="圖片 12" descr="http://blog.ilc.edu.tw/blog/gallery/4950/previews-med/4950-3803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log.ilc.edu.tw/blog/gallery/4950/previews-med/4950-38031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762500" cy="3152775"/>
            <wp:effectExtent l="19050" t="0" r="0" b="0"/>
            <wp:docPr id="13" name="圖片 13" descr="http://blog.ilc.edu.tw/blog/gallery/4950/previews-med/4950-3803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lc.edu.tw/blog/gallery/4950/previews-med/4950-38031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3.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請輸入驗證資訊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第一次使用連線時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)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(1).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請輸入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EIP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帳號，描述檔就安裝完成了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3114675"/>
            <wp:effectExtent l="19050" t="0" r="0" b="0"/>
            <wp:docPr id="14" name="圖片 14" descr="http://blog.ilc.edu.tw/blog/gallery/4950/previews-med/4950-380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log.ilc.edu.tw/blog/gallery/4950/previews-med/4950-38031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762500" cy="3133725"/>
            <wp:effectExtent l="19050" t="0" r="0" b="0"/>
            <wp:docPr id="15" name="圖片 15" descr="http://blog.ilc.edu.tw/blog/gallery/4950/previews-med/4950-380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ilc.edu.tw/blog/gallery/4950/previews-med/4950-38031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4.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請點選正確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SSID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學校無線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SSID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請選</w:t>
      </w:r>
      <w:proofErr w:type="spellStart"/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TANetRoaming</w:t>
      </w:r>
      <w:proofErr w:type="spellEnd"/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，即可連線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4076700"/>
            <wp:effectExtent l="19050" t="0" r="0" b="0"/>
            <wp:docPr id="16" name="圖片 16" descr="http://blog.ilc.edu.tw/blog/gallery/4950/previews-med/4950-3803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log.ilc.edu.tw/blog/gallery/4950/previews-med/4950-38031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PS.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日後使用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802.1x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連線，無須再輸入帳號密碼即連線，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若更改密碼時，須重新安裝一次！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新細明體" w:eastAsia="新細明體" w:hAnsi="新細明體" w:cs="新細明體" w:hint="eastAsia"/>
          <w:b/>
          <w:bCs/>
          <w:color w:val="666666"/>
          <w:kern w:val="0"/>
          <w:sz w:val="27"/>
        </w:rPr>
        <w:t>※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48"/>
        </w:rPr>
        <w:t xml:space="preserve">Android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48"/>
        </w:rPr>
        <w:t>版本使用說明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 xml:space="preserve">1. 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請點選正確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SSID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，輸入驗證資訊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(1).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國中小無線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SSID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請選</w:t>
      </w:r>
      <w:proofErr w:type="spellStart"/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TANetRoaming</w:t>
      </w:r>
      <w:proofErr w:type="spellEnd"/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(2).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輸入驗證資訊，按連線即可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2676525" cy="4762500"/>
            <wp:effectExtent l="19050" t="0" r="9525" b="0"/>
            <wp:docPr id="17" name="圖片 17" descr="http://blog.ilc.edu.tw/blog/gallery/4950/previews-med/4950-3803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log.ilc.edu.tw/blog/gallery/4950/previews-med/4950-380312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PS.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驗證完畢並取得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 xml:space="preserve"> IP </w:t>
      </w: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後即可正常使用網路，無須再開啟網頁進行驗證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新細明體" w:eastAsia="新細明體" w:hAnsi="新細明體" w:cs="新細明體" w:hint="eastAsia"/>
          <w:b/>
          <w:bCs/>
          <w:color w:val="666666"/>
          <w:kern w:val="0"/>
          <w:sz w:val="48"/>
        </w:rPr>
        <w:t>※</w:t>
      </w:r>
      <w:r w:rsidRPr="00D27DAB">
        <w:rPr>
          <w:rFonts w:ascii="Georgia" w:eastAsia="新細明體" w:hAnsi="Georgia" w:cs="Georgia"/>
          <w:b/>
          <w:bCs/>
          <w:color w:val="666666"/>
          <w:kern w:val="0"/>
          <w:sz w:val="48"/>
        </w:rPr>
        <w:t>Windows 7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48"/>
        </w:rPr>
        <w:t>及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48"/>
        </w:rPr>
        <w:t>Windows 10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48"/>
        </w:rPr>
        <w:t>連線說明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1.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請下載及安裝程式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windows802.1x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認證模組程式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（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1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）請連結至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fldChar w:fldCharType="begin"/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instrText xml:space="preserve"> HYPERLINK "https://www.securew2.com/products/enterpriseclient/download/" \t "_blank" </w:instrTex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fldChar w:fldCharType="separate"/>
      </w:r>
      <w:r w:rsidRPr="00D27DAB">
        <w:rPr>
          <w:rFonts w:ascii="Georgia" w:eastAsia="新細明體" w:hAnsi="Georgia" w:cs="新細明體"/>
          <w:b/>
          <w:bCs/>
          <w:color w:val="5083B4"/>
          <w:kern w:val="0"/>
          <w:sz w:val="27"/>
        </w:rPr>
        <w:t>www.securew2.com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fldChar w:fldCharType="end"/>
      </w:r>
      <w:hyperlink r:id="rId26" w:tgtFrame="_blank" w:history="1">
        <w:r w:rsidRPr="00D27DAB">
          <w:rPr>
            <w:rFonts w:ascii="Georgia" w:eastAsia="新細明體" w:hAnsi="Georgia" w:cs="新細明體"/>
            <w:b/>
            <w:bCs/>
            <w:color w:val="5083B4"/>
            <w:kern w:val="0"/>
            <w:sz w:val="27"/>
            <w:u w:val="single"/>
          </w:rPr>
          <w:t>這</w:t>
        </w:r>
        <w:proofErr w:type="gramStart"/>
        <w:r w:rsidRPr="00D27DAB">
          <w:rPr>
            <w:rFonts w:ascii="Georgia" w:eastAsia="新細明體" w:hAnsi="Georgia" w:cs="新細明體"/>
            <w:b/>
            <w:bCs/>
            <w:color w:val="5083B4"/>
            <w:kern w:val="0"/>
            <w:sz w:val="27"/>
            <w:u w:val="single"/>
          </w:rPr>
          <w:t>裡</w:t>
        </w:r>
        <w:proofErr w:type="gramEnd"/>
      </w:hyperlink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下載程式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2752725"/>
            <wp:effectExtent l="19050" t="0" r="0" b="0"/>
            <wp:docPr id="18" name="圖片 18" descr="http://blog.ilc.edu.tw/blog/gallery/4950/previews-med/4950-3803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log.ilc.edu.tw/blog/gallery/4950/previews-med/4950-38031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（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2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）填寫相關資料，程式連結會寄到你的信箱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762500" cy="2305050"/>
            <wp:effectExtent l="19050" t="0" r="0" b="0"/>
            <wp:docPr id="19" name="圖片 19" descr="http://blog.ilc.edu.tw/blog/gallery/4950/previews-med/4950-3803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lc.edu.tw/blog/gallery/4950/previews-med/4950-38031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（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3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）下載完成解壓縮，然後安裝程式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24400" cy="3381375"/>
            <wp:effectExtent l="19050" t="0" r="0" b="0"/>
            <wp:docPr id="20" name="圖片 20" descr="http://blog.ilc.edu.tw/blog/gallery/4950/previews-med/4950-380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log.ilc.edu.tw/blog/gallery/4950/previews-med/4950-38031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步驟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2.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(1)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進入控制台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3381375" cy="4762500"/>
            <wp:effectExtent l="19050" t="0" r="9525" b="0"/>
            <wp:docPr id="21" name="圖片 21" descr="http://blog.ilc.edu.tw/blog/gallery/4950/previews-med/4950-3803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ilc.edu.tw/blog/gallery/4950/previews-med/4950-38031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(2)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進入「網路和網際網路」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-&gt;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「檢視網路狀態及工作」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-&gt;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「設定新的連線或網路」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4762500" cy="3552825"/>
            <wp:effectExtent l="19050" t="0" r="0" b="0"/>
            <wp:docPr id="22" name="圖片 22" descr="http://blog.ilc.edu.tw/blog/gallery/4950/previews-med/4950-3803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log.ilc.edu.tw/blog/gallery/4950/previews-med/4950-38031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(3)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點選「手動連線到無線網路」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762500" cy="3619500"/>
            <wp:effectExtent l="19050" t="0" r="0" b="0"/>
            <wp:docPr id="23" name="圖片 23" descr="http://blog.ilc.edu.tw/blog/gallery/4950/previews-med/4950-3803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log.ilc.edu.tw/blog/gallery/4950/previews-med/4950-380312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color w:val="666666"/>
          <w:kern w:val="0"/>
          <w:sz w:val="27"/>
          <w:szCs w:val="27"/>
        </w:rPr>
        <w:t> 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(4)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進行設定</w:t>
      </w:r>
    </w:p>
    <w:p w:rsidR="00D27DAB" w:rsidRPr="00D27DAB" w:rsidRDefault="00D27DAB" w:rsidP="00D27DAB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lastRenderedPageBreak/>
        <w:t>網路名稱填「</w:t>
      </w:r>
      <w:proofErr w:type="spell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TANetRoaming</w:t>
      </w:r>
      <w:proofErr w:type="spell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」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一定要用英文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)</w:t>
      </w:r>
    </w:p>
    <w:p w:rsidR="00D27DAB" w:rsidRPr="00D27DAB" w:rsidRDefault="00D27DAB" w:rsidP="00D27DAB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安全性類型：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WPA2-Enterprise</w:t>
      </w:r>
    </w:p>
    <w:p w:rsidR="00D27DAB" w:rsidRPr="00D27DAB" w:rsidRDefault="00D27DAB" w:rsidP="00D27DAB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加密類型：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AES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762500" cy="3600450"/>
            <wp:effectExtent l="19050" t="0" r="0" b="0"/>
            <wp:docPr id="24" name="圖片 24" descr="http://blog.ilc.edu.tw/blog/gallery/4950/previews-med/4950-3803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log.ilc.edu.tw/blog/gallery/4950/previews-med/4950-380312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(5)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變更連線設定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4762500" cy="3552825"/>
            <wp:effectExtent l="19050" t="0" r="0" b="0"/>
            <wp:docPr id="25" name="圖片 25" descr="http://blog.ilc.edu.tw/blog/gallery/4950/previews-med/4950-380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log.ilc.edu.tw/blog/gallery/4950/previews-med/4950-380312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lastRenderedPageBreak/>
        <w:t>(6)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安全性設定</w:t>
      </w:r>
    </w:p>
    <w:p w:rsidR="00D27DAB" w:rsidRPr="00D27DAB" w:rsidRDefault="00D27DAB" w:rsidP="00D27DAB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安全性類型：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WPA2-Enterprise</w:t>
      </w:r>
    </w:p>
    <w:p w:rsidR="00D27DAB" w:rsidRPr="00D27DAB" w:rsidRDefault="00D27DAB" w:rsidP="00D27DAB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加密類型：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AES</w:t>
      </w:r>
    </w:p>
    <w:p w:rsidR="00D27DAB" w:rsidRPr="00D27DAB" w:rsidRDefault="00D27DAB" w:rsidP="00D27DAB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選擇網路驗證方式：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Secure W2 EAP-TTLS</w:t>
      </w:r>
    </w:p>
    <w:p w:rsidR="00D27DAB" w:rsidRPr="00D27DAB" w:rsidRDefault="00D27DAB" w:rsidP="00D27DAB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然後按設定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3705225" cy="4457700"/>
            <wp:effectExtent l="19050" t="0" r="9525" b="0"/>
            <wp:docPr id="26" name="圖片 26" descr="http://blog.ilc.edu.tw/blog/gallery/4950/previews-med/4950-3803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log.ilc.edu.tw/blog/gallery/4950/previews-med/4950-380312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(7)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進入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Secure W2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設定畫面、請按設定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3771900" cy="3838575"/>
            <wp:effectExtent l="19050" t="0" r="0" b="0"/>
            <wp:docPr id="27" name="圖片 27" descr="http://blog.ilc.edu.tw/blog/gallery/4950/previews-med/4950-3803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log.ilc.edu.tw/blog/gallery/4950/previews-med/4950-380313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(8)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取消勾選人立定義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Outer Identity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3752850" cy="3838575"/>
            <wp:effectExtent l="19050" t="0" r="0" b="0"/>
            <wp:docPr id="28" name="圖片 28" descr="http://blog.ilc.edu.tw/blog/gallery/4950/previews-med/4950-3803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log.ilc.edu.tw/blog/gallery/4950/previews-med/4950-380313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(9)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進入「憑證設定」，取消勾選「查驗伺服器憑證」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3733800" cy="3829050"/>
            <wp:effectExtent l="19050" t="0" r="0" b="0"/>
            <wp:docPr id="29" name="圖片 29" descr="http://blog.ilc.edu.tw/blog/gallery/4950/previews-med/4950-3803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log.ilc.edu.tw/blog/gallery/4950/previews-med/4950-380313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(10)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進入「認證設定」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-&gt;</w:t>
      </w:r>
      <w:proofErr w:type="gram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隨擇認證</w:t>
      </w:r>
      <w:proofErr w:type="gram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方式使用「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PAP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」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3771900" cy="3895725"/>
            <wp:effectExtent l="19050" t="0" r="0" b="0"/>
            <wp:docPr id="30" name="圖片 30" descr="http://blog.ilc.edu.tw/blog/gallery/4950/previews-med/4950-3803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log.ilc.edu.tw/blog/gallery/4950/previews-med/4950-380313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lastRenderedPageBreak/>
        <w:t>(11)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進入「帳號設定」</w:t>
      </w:r>
    </w:p>
    <w:p w:rsidR="00D27DAB" w:rsidRPr="00D27DAB" w:rsidRDefault="00D27DAB" w:rsidP="00D27DA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取消勾選連線時顯示登入畫面</w:t>
      </w:r>
    </w:p>
    <w:p w:rsidR="00D27DAB" w:rsidRPr="00D27DAB" w:rsidRDefault="00D27DAB" w:rsidP="00D27DA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輸入你的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EIP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帳密</w:t>
      </w:r>
    </w:p>
    <w:p w:rsidR="00D27DAB" w:rsidRPr="00D27DAB" w:rsidRDefault="00D27DAB" w:rsidP="00D27DA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按確定</w:t>
      </w:r>
    </w:p>
    <w:p w:rsidR="00D27DAB" w:rsidRPr="00D27DAB" w:rsidRDefault="00D27DAB" w:rsidP="00D27DAB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proofErr w:type="gramStart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此處填</w:t>
      </w:r>
      <w:proofErr w:type="gramEnd"/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的帳號不須要多加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@tmail.ilc.edu.tw;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網域不用填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drawing>
          <wp:inline distT="0" distB="0" distL="0" distR="0">
            <wp:extent cx="3743325" cy="3848100"/>
            <wp:effectExtent l="19050" t="0" r="9525" b="0"/>
            <wp:docPr id="31" name="圖片 31" descr="http://blog.ilc.edu.tw/blog/gallery/4950/previews-med/4950-3803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log.ilc.edu.tw/blog/gallery/4950/previews-med/4950-380313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(12)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選取剛設定的無線網路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SSID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連線即可使用</w:t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>
        <w:rPr>
          <w:rFonts w:ascii="Georgia" w:eastAsia="新細明體" w:hAnsi="Georgia" w:cs="新細明體"/>
          <w:noProof/>
          <w:color w:val="666666"/>
          <w:kern w:val="0"/>
          <w:sz w:val="27"/>
          <w:szCs w:val="27"/>
        </w:rPr>
        <w:lastRenderedPageBreak/>
        <w:drawing>
          <wp:inline distT="0" distB="0" distL="0" distR="0">
            <wp:extent cx="2609850" cy="3686175"/>
            <wp:effectExtent l="19050" t="0" r="0" b="0"/>
            <wp:docPr id="32" name="圖片 32" descr="http://blog.ilc.edu.tw/blog/gallery/4950/previews-med/4950-3803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log.ilc.edu.tw/blog/gallery/4950/previews-med/4950-380313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AB" w:rsidRPr="00D27DAB" w:rsidRDefault="00D27DAB" w:rsidP="00D27DAB">
      <w:pPr>
        <w:widowControl/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注意：</w:t>
      </w:r>
    </w:p>
    <w:p w:rsidR="00D27DAB" w:rsidRPr="00D27DAB" w:rsidRDefault="00D27DAB" w:rsidP="00D27DAB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如果設定有更動，發現程式過期時可以重新安裝即可使用</w:t>
      </w:r>
    </w:p>
    <w:p w:rsidR="00D27DAB" w:rsidRPr="00D27DAB" w:rsidRDefault="00D27DAB" w:rsidP="00D27DAB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Georgia" w:eastAsia="新細明體" w:hAnsi="Georgia" w:cs="新細明體"/>
          <w:color w:val="666666"/>
          <w:kern w:val="0"/>
          <w:sz w:val="27"/>
          <w:szCs w:val="27"/>
        </w:rPr>
      </w:pP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Windows 10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設定如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Windows 7</w:t>
      </w:r>
      <w:r w:rsidRPr="00D27DAB">
        <w:rPr>
          <w:rFonts w:ascii="Georgia" w:eastAsia="新細明體" w:hAnsi="Georgia" w:cs="新細明體"/>
          <w:b/>
          <w:bCs/>
          <w:color w:val="666666"/>
          <w:kern w:val="0"/>
          <w:sz w:val="27"/>
        </w:rPr>
        <w:t>的設定</w:t>
      </w:r>
    </w:p>
    <w:p w:rsidR="00603BE1" w:rsidRDefault="00603BE1"/>
    <w:sectPr w:rsidR="00603BE1" w:rsidSect="00603B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03F" w:rsidRDefault="0068403F" w:rsidP="00D27DAB">
      <w:r>
        <w:separator/>
      </w:r>
    </w:p>
  </w:endnote>
  <w:endnote w:type="continuationSeparator" w:id="0">
    <w:p w:rsidR="0068403F" w:rsidRDefault="0068403F" w:rsidP="00D27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03F" w:rsidRDefault="0068403F" w:rsidP="00D27DAB">
      <w:r>
        <w:separator/>
      </w:r>
    </w:p>
  </w:footnote>
  <w:footnote w:type="continuationSeparator" w:id="0">
    <w:p w:rsidR="0068403F" w:rsidRDefault="0068403F" w:rsidP="00D27D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12D6"/>
    <w:multiLevelType w:val="multilevel"/>
    <w:tmpl w:val="2470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42307"/>
    <w:multiLevelType w:val="multilevel"/>
    <w:tmpl w:val="FF1A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F72FB6"/>
    <w:multiLevelType w:val="multilevel"/>
    <w:tmpl w:val="23C2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340423"/>
    <w:multiLevelType w:val="multilevel"/>
    <w:tmpl w:val="AEEE5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7DAB"/>
    <w:rsid w:val="00603BE1"/>
    <w:rsid w:val="0068403F"/>
    <w:rsid w:val="006B0BE6"/>
    <w:rsid w:val="00D27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27D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27DA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27D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27DA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D27DA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D27DAB"/>
    <w:rPr>
      <w:b/>
      <w:bCs/>
    </w:rPr>
  </w:style>
  <w:style w:type="character" w:styleId="a8">
    <w:name w:val="Hyperlink"/>
    <w:basedOn w:val="a0"/>
    <w:uiPriority w:val="99"/>
    <w:semiHidden/>
    <w:unhideWhenUsed/>
    <w:rsid w:val="00D27DA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2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27D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9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ilc.edu.tw/blog/gallery/4150/4150-3758243.mobileconfi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securew2.com/products/enterpriseclient/download/" TargetMode="External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blog.ilc.edu.tw/blog/gallery/4150/4150-3758243.mobileconfig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271</Words>
  <Characters>1548</Characters>
  <Application>Microsoft Office Word</Application>
  <DocSecurity>0</DocSecurity>
  <Lines>12</Lines>
  <Paragraphs>3</Paragraphs>
  <ScaleCrop>false</ScaleCrop>
  <Company>User/LanYang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2</cp:revision>
  <dcterms:created xsi:type="dcterms:W3CDTF">2018-11-09T01:51:00Z</dcterms:created>
  <dcterms:modified xsi:type="dcterms:W3CDTF">2018-11-09T01:51:00Z</dcterms:modified>
</cp:coreProperties>
</file>